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F3A5E" w14:textId="77777777" w:rsidR="00743293" w:rsidRPr="00743293" w:rsidRDefault="00743293" w:rsidP="00743293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Segoe UI"/>
          <w:color w:val="373A3C"/>
          <w:sz w:val="27"/>
          <w:szCs w:val="27"/>
          <w:lang w:eastAsia="ru-RU"/>
        </w:rPr>
      </w:pPr>
      <w:r w:rsidRPr="00743293">
        <w:rPr>
          <w:rFonts w:ascii="inherit" w:eastAsia="Times New Roman" w:hAnsi="inherit" w:cs="Segoe UI"/>
          <w:color w:val="373A3C"/>
          <w:sz w:val="27"/>
          <w:szCs w:val="27"/>
          <w:lang w:eastAsia="ru-RU"/>
        </w:rPr>
        <w:t>Получение этилена и изучение его свойств</w:t>
      </w:r>
    </w:p>
    <w:p w14:paraId="06FF2D00" w14:textId="77777777" w:rsidR="00743293" w:rsidRPr="00743293" w:rsidRDefault="00743293" w:rsidP="0074329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743293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Цель работы</w:t>
      </w:r>
      <w:r w:rsidRPr="00743293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. Получение этилена и проведение качественных реакций на двойную связь.</w:t>
      </w:r>
    </w:p>
    <w:p w14:paraId="066E0E6D" w14:textId="77777777" w:rsidR="00743293" w:rsidRPr="00743293" w:rsidRDefault="00743293" w:rsidP="0074329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743293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Оборудование и реактивы: </w:t>
      </w:r>
      <w:r w:rsidRPr="00743293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пробирка с газоотводной трубкой, </w:t>
      </w:r>
      <w:proofErr w:type="gramStart"/>
      <w:r w:rsidRPr="00743293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штатив  с</w:t>
      </w:r>
      <w:proofErr w:type="gramEnd"/>
      <w:r w:rsidRPr="00743293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пробирками, спиртовка, спички, смесь этанола с концентрированной серной кислотой, бромная вода, раствор перманганата калия.</w:t>
      </w:r>
    </w:p>
    <w:p w14:paraId="472C32A1" w14:textId="77777777" w:rsidR="00743293" w:rsidRPr="00743293" w:rsidRDefault="00743293" w:rsidP="0074329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743293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Ход работы. </w:t>
      </w:r>
      <w:r w:rsidRPr="00743293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Поместите в пробирку, снабжённую газоотводной трубкой, немного сухого песка (он необходим для обеспечения равномерного кипения содержимого пробирки), </w:t>
      </w:r>
      <w:r w:rsidRPr="00743293">
        <w:rPr>
          <w:rFonts w:ascii="Segoe UI" w:eastAsia="Times New Roman" w:hAnsi="Segoe UI" w:cs="Segoe UI"/>
          <w:i/>
          <w:iCs/>
          <w:noProof/>
          <w:color w:val="373A3C"/>
          <w:sz w:val="23"/>
          <w:szCs w:val="23"/>
          <w:lang w:eastAsia="ru-RU"/>
        </w:rPr>
        <w:drawing>
          <wp:inline distT="0" distB="0" distL="0" distR="0" wp14:anchorId="0FC773E6" wp14:editId="71B5E584">
            <wp:extent cx="2857500" cy="2162175"/>
            <wp:effectExtent l="0" t="0" r="0" b="9525"/>
            <wp:docPr id="2" name="Рисунок 2" descr="http://profil.adu.by/pluginfile.php/2251/mod_book/chapter/4665/1571651071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fil.adu.by/pluginfile.php/2251/mod_book/chapter/4665/15716510714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293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затем выданную вам смесь этанола и серной кислоты (примерно 5 см</w:t>
      </w:r>
      <w:r w:rsidRPr="00743293">
        <w:rPr>
          <w:rFonts w:ascii="Segoe UI" w:eastAsia="Times New Roman" w:hAnsi="Segoe UI" w:cs="Segoe UI"/>
          <w:color w:val="373A3C"/>
          <w:sz w:val="17"/>
          <w:szCs w:val="17"/>
          <w:vertAlign w:val="superscript"/>
          <w:lang w:eastAsia="ru-RU"/>
        </w:rPr>
        <w:t>3</w:t>
      </w:r>
      <w:r w:rsidRPr="00743293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). Закройте пробирку пробкой </w:t>
      </w:r>
      <w:proofErr w:type="gramStart"/>
      <w:r w:rsidRPr="00743293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  газоотводной</w:t>
      </w:r>
      <w:proofErr w:type="gramEnd"/>
      <w:r w:rsidRPr="00743293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трубкой, поместите её конец в стаканчик с водой. Проверьте прибор на герметичность, нагрев его руками. Убедившись в герметичности </w:t>
      </w:r>
      <w:proofErr w:type="gramStart"/>
      <w:r w:rsidRPr="00743293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прибора,  осторожно</w:t>
      </w:r>
      <w:proofErr w:type="gramEnd"/>
      <w:r w:rsidRPr="00743293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 начинайте нагревание смеси этанола с серной кислотой с помощью спиртовки. Конец газоотводной трубки поместите сначала в пробирку с бромной водой, затем в пробирку с раствором перманганата калия. Что при этом наблюдается?</w:t>
      </w:r>
    </w:p>
    <w:p w14:paraId="059F2BD3" w14:textId="77777777" w:rsidR="00743293" w:rsidRPr="00743293" w:rsidRDefault="00743293" w:rsidP="0074329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743293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Опишите наблюдаемые явления, напишите соответствующие уравнения и схемы реакций.</w:t>
      </w:r>
    </w:p>
    <w:p w14:paraId="4660EF41" w14:textId="4484DA0B" w:rsidR="00B368F5" w:rsidRDefault="00B57C2E">
      <w:hyperlink r:id="rId5" w:history="1">
        <w:r w:rsidRPr="00C00F8F">
          <w:rPr>
            <w:rStyle w:val="a3"/>
          </w:rPr>
          <w:t>https://www.youtube.com/watch?v=sDCpmyQViMs</w:t>
        </w:r>
      </w:hyperlink>
    </w:p>
    <w:p w14:paraId="7A94C11C" w14:textId="77777777" w:rsidR="00B57C2E" w:rsidRDefault="00B57C2E">
      <w:bookmarkStart w:id="0" w:name="_GoBack"/>
      <w:bookmarkEnd w:id="0"/>
    </w:p>
    <w:sectPr w:rsidR="00B57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93"/>
    <w:rsid w:val="00743293"/>
    <w:rsid w:val="00B368F5"/>
    <w:rsid w:val="00B5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697D"/>
  <w15:chartTrackingRefBased/>
  <w15:docId w15:val="{216FA219-7B5F-4D9A-9F3A-1ADA5A6F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C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7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DCpmyQViM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Получение этилена и изучение его свойств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2</cp:revision>
  <dcterms:created xsi:type="dcterms:W3CDTF">2025-07-28T16:53:00Z</dcterms:created>
  <dcterms:modified xsi:type="dcterms:W3CDTF">2025-10-07T10:51:00Z</dcterms:modified>
</cp:coreProperties>
</file>